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AE1" w:rsidRPr="002E622E" w:rsidRDefault="00711AE1" w:rsidP="00711AE1">
      <w:pPr>
        <w:jc w:val="right"/>
        <w:rPr>
          <w:rFonts w:ascii="HGSｺﾞｼｯｸM" w:eastAsia="HGSｺﾞｼｯｸM" w:hAnsi="ＭＳ 明朝"/>
          <w:b/>
          <w:sz w:val="24"/>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Default="00727E4C" w:rsidP="009E3BBD">
      <w:pPr>
        <w:jc w:val="left"/>
        <w:rPr>
          <w:rFonts w:ascii="HGSｺﾞｼｯｸM" w:eastAsia="HGSｺﾞｼｯｸM" w:hAnsi="ＭＳ 明朝"/>
          <w:b/>
          <w:sz w:val="24"/>
          <w:bdr w:val="single" w:sz="4" w:space="0" w:color="auto"/>
        </w:rPr>
      </w:pPr>
    </w:p>
    <w:p w:rsidR="00727E4C" w:rsidRPr="002E622E" w:rsidRDefault="00727E4C" w:rsidP="009E3BBD">
      <w:pPr>
        <w:jc w:val="left"/>
        <w:rPr>
          <w:rFonts w:ascii="HGSｺﾞｼｯｸM" w:eastAsia="HGSｺﾞｼｯｸM" w:hAnsi="ＭＳ 明朝"/>
          <w:b/>
          <w:sz w:val="24"/>
          <w:bdr w:val="single" w:sz="4" w:space="0" w:color="auto"/>
        </w:rPr>
      </w:pPr>
    </w:p>
    <w:p w:rsidR="00727E4C" w:rsidRDefault="00727E4C" w:rsidP="00727E4C">
      <w:pPr>
        <w:rPr>
          <w:rFonts w:hAnsi="ＭＳ 明朝"/>
        </w:rPr>
      </w:pPr>
    </w:p>
    <w:tbl>
      <w:tblPr>
        <w:tblW w:w="0" w:type="auto"/>
        <w:tblInd w:w="2009"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CellMar>
          <w:left w:w="99" w:type="dxa"/>
          <w:right w:w="99" w:type="dxa"/>
        </w:tblCellMar>
        <w:tblLook w:val="0000" w:firstRow="0" w:lastRow="0" w:firstColumn="0" w:lastColumn="0" w:noHBand="0" w:noVBand="0"/>
      </w:tblPr>
      <w:tblGrid>
        <w:gridCol w:w="4393"/>
      </w:tblGrid>
      <w:tr w:rsidR="00727E4C">
        <w:tc>
          <w:tcPr>
            <w:tcW w:w="4393" w:type="dxa"/>
            <w:vAlign w:val="center"/>
          </w:tcPr>
          <w:p w:rsidR="00727E4C" w:rsidRDefault="00727E4C" w:rsidP="009E3BBD"/>
          <w:p w:rsidR="00727E4C" w:rsidRDefault="00727E4C" w:rsidP="00727E4C">
            <w:pPr>
              <w:jc w:val="center"/>
              <w:rPr>
                <w:w w:val="150"/>
                <w:sz w:val="30"/>
              </w:rPr>
            </w:pPr>
            <w:r>
              <w:rPr>
                <w:rFonts w:hint="eastAsia"/>
                <w:bCs/>
                <w:w w:val="150"/>
                <w:sz w:val="30"/>
              </w:rPr>
              <w:t>定　　款</w:t>
            </w:r>
          </w:p>
          <w:p w:rsidR="00727E4C" w:rsidRDefault="00727E4C" w:rsidP="009E3BBD"/>
        </w:tc>
      </w:tr>
    </w:tbl>
    <w:p w:rsidR="00727E4C" w:rsidRPr="009E3BBD" w:rsidRDefault="00727E4C" w:rsidP="009E3BBD">
      <w:pPr>
        <w:jc w:val="left"/>
        <w:rPr>
          <w:rFonts w:ascii="HGSｺﾞｼｯｸM" w:eastAsia="HGSｺﾞｼｯｸM" w:hAnsi="ＭＳ 明朝"/>
          <w:sz w:val="36"/>
          <w:szCs w:val="36"/>
          <w:bdr w:val="single" w:sz="4" w:space="0" w:color="auto"/>
        </w:rPr>
      </w:pPr>
    </w:p>
    <w:p w:rsidR="00727E4C" w:rsidRPr="009E3BBD" w:rsidRDefault="00727E4C" w:rsidP="009E3BBD">
      <w:pPr>
        <w:jc w:val="left"/>
        <w:rPr>
          <w:rFonts w:ascii="HGSｺﾞｼｯｸM" w:eastAsia="HGSｺﾞｼｯｸM" w:hAnsi="ＭＳ 明朝"/>
          <w:sz w:val="36"/>
          <w:szCs w:val="36"/>
          <w:bdr w:val="single" w:sz="4" w:space="0" w:color="auto" w:frame="1"/>
        </w:rPr>
      </w:pPr>
    </w:p>
    <w:p w:rsidR="00727E4C" w:rsidRPr="009E3BBD" w:rsidRDefault="00727E4C" w:rsidP="009E3BBD">
      <w:pPr>
        <w:jc w:val="left"/>
        <w:rPr>
          <w:vanish/>
        </w:rPr>
      </w:pPr>
    </w:p>
    <w:p w:rsidR="00727E4C" w:rsidRPr="009E3BBD" w:rsidRDefault="00727E4C" w:rsidP="009E3BBD">
      <w:pPr>
        <w:jc w:val="left"/>
        <w:rPr>
          <w:rFonts w:ascii="HGSｺﾞｼｯｸM" w:eastAsia="HGSｺﾞｼｯｸM" w:hAnsi="ＭＳ 明朝"/>
          <w:sz w:val="24"/>
        </w:rPr>
      </w:pPr>
      <w:bookmarkStart w:id="0" w:name="_GoBack"/>
      <w:bookmarkEnd w:id="0"/>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9E3BBD" w:rsidRDefault="00727E4C" w:rsidP="009E3BBD">
      <w:pPr>
        <w:jc w:val="left"/>
        <w:rPr>
          <w:rFonts w:ascii="HGSｺﾞｼｯｸM" w:eastAsia="HGSｺﾞｼｯｸM" w:hAnsi="ＭＳ 明朝"/>
          <w:sz w:val="24"/>
        </w:rPr>
      </w:pPr>
    </w:p>
    <w:p w:rsidR="00727E4C" w:rsidRPr="002E622E" w:rsidRDefault="00727E4C" w:rsidP="00727E4C">
      <w:pPr>
        <w:rPr>
          <w:rFonts w:ascii="HGSｺﾞｼｯｸM" w:eastAsia="HGSｺﾞｼｯｸM" w:hAnsi="ＭＳ 明朝"/>
          <w:b/>
          <w:sz w:val="24"/>
        </w:rPr>
      </w:pPr>
    </w:p>
    <w:p w:rsidR="00727E4C" w:rsidRPr="002E622E"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Default="00727E4C" w:rsidP="00727E4C">
      <w:pPr>
        <w:rPr>
          <w:rFonts w:ascii="HGSｺﾞｼｯｸM" w:eastAsia="HGSｺﾞｼｯｸM" w:hAnsi="ＭＳ 明朝"/>
          <w:b/>
          <w:sz w:val="24"/>
        </w:rPr>
      </w:pPr>
    </w:p>
    <w:p w:rsidR="00727E4C" w:rsidRPr="008160C8" w:rsidRDefault="00727E4C" w:rsidP="00727E4C">
      <w:pPr>
        <w:jc w:val="center"/>
        <w:rPr>
          <w:rFonts w:ascii="HGSｺﾞｼｯｸM" w:eastAsia="HGSｺﾞｼｯｸM" w:hAnsi="ＭＳ 明朝"/>
          <w:b/>
          <w:sz w:val="36"/>
          <w:szCs w:val="36"/>
        </w:rPr>
      </w:pPr>
      <w:bookmarkStart w:id="1" w:name="_Hlk530673935"/>
      <w:r w:rsidRPr="008160C8">
        <w:rPr>
          <w:rFonts w:hAnsi="ＭＳ 明朝" w:cs="ＭＳ ゴシック" w:hint="eastAsia"/>
          <w:sz w:val="36"/>
          <w:szCs w:val="36"/>
        </w:rPr>
        <w:t>株式会社大江戸興産</w:t>
      </w:r>
      <w:bookmarkEnd w:id="1"/>
    </w:p>
    <w:p w:rsidR="009E3BBD" w:rsidRDefault="009E3BBD">
      <w:pPr>
        <w:widowControl/>
        <w:jc w:val="left"/>
        <w:rPr>
          <w:rFonts w:ascii="HGSｺﾞｼｯｸM" w:eastAsia="HGSｺﾞｼｯｸM" w:hAnsi="ＭＳ 明朝"/>
          <w:sz w:val="24"/>
        </w:rPr>
      </w:pPr>
      <w:r>
        <w:rPr>
          <w:rFonts w:ascii="HGSｺﾞｼｯｸM" w:eastAsia="HGSｺﾞｼｯｸM" w:hAnsi="ＭＳ 明朝"/>
          <w:sz w:val="24"/>
        </w:rPr>
        <w:br w:type="page"/>
      </w: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第１章　総　則</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（商号）</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１ </w:t>
      </w:r>
      <w:r w:rsidR="00711AE1">
        <w:rPr>
          <w:rFonts w:hAnsi="ＭＳ 明朝" w:cs="ＭＳ ゴシック" w:hint="eastAsia"/>
          <w:sz w:val="24"/>
          <w:szCs w:val="24"/>
        </w:rPr>
        <w:t>条　当会社は、</w:t>
      </w:r>
      <w:r w:rsidR="00FF018B" w:rsidRPr="00FF018B">
        <w:rPr>
          <w:rFonts w:hAnsi="ＭＳ 明朝" w:cs="ＭＳ ゴシック" w:hint="eastAsia"/>
          <w:sz w:val="24"/>
          <w:szCs w:val="24"/>
        </w:rPr>
        <w:t>株式会社大江戸興産</w:t>
      </w:r>
      <w:r w:rsidRPr="007839F4">
        <w:rPr>
          <w:rFonts w:hAnsi="ＭＳ 明朝" w:cs="ＭＳ ゴシック" w:hint="eastAsia"/>
          <w:sz w:val="24"/>
          <w:szCs w:val="24"/>
        </w:rPr>
        <w:t>と称</w:t>
      </w:r>
      <w:r w:rsidR="009050A6">
        <w:rPr>
          <w:rFonts w:hAnsi="ＭＳ 明朝" w:cs="ＭＳ ゴシック" w:hint="eastAsia"/>
          <w:sz w:val="24"/>
          <w:szCs w:val="24"/>
        </w:rPr>
        <w:t>する。</w:t>
      </w:r>
    </w:p>
    <w:p w:rsidR="007839F4" w:rsidRPr="007839F4" w:rsidRDefault="007839F4" w:rsidP="007839F4">
      <w:pPr>
        <w:pStyle w:val="a3"/>
        <w:rPr>
          <w:rFonts w:hAnsi="ＭＳ 明朝" w:cs="ＭＳ ゴシック"/>
          <w:sz w:val="24"/>
          <w:szCs w:val="24"/>
        </w:rPr>
      </w:pP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（目的）</w:t>
      </w:r>
    </w:p>
    <w:p w:rsidR="009E3BBD" w:rsidRPr="001E08AC" w:rsidRDefault="009E3BBD" w:rsidP="009E3BBD">
      <w:pPr>
        <w:ind w:left="240" w:hanging="240"/>
        <w:rPr>
          <w:rFonts w:ascii="ＭＳ 明朝" w:hAnsi="ＭＳ 明朝" w:cs="ＭＳ ゴシック"/>
          <w:sz w:val="24"/>
        </w:rPr>
      </w:pPr>
      <w:r w:rsidRPr="001E08AC">
        <w:rPr>
          <w:rFonts w:ascii="ＭＳ 明朝" w:hAnsi="ＭＳ 明朝" w:cs="ＭＳ ゴシック" w:hint="eastAsia"/>
          <w:sz w:val="24"/>
        </w:rPr>
        <w:t>第 ２ 条　当会社は、次の事業を営むことを目的とする。</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１．書籍・雑誌その他の印刷物及び電子出版物の企画・制作・販売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２．映像・音声コンテンツの企画・制作・販売</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３．旅行業</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４．マーケティング・経営情報の調査収集及び提供</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５．広告宣伝の情報媒体の企画、開発及び販売並びに広告代理業</w:t>
      </w:r>
    </w:p>
    <w:p w:rsidR="009E3BBD" w:rsidRPr="001E08AC" w:rsidRDefault="009E3BBD" w:rsidP="009E3BBD">
      <w:pPr>
        <w:rPr>
          <w:rFonts w:ascii="ＭＳ 明朝" w:hAnsi="ＭＳ 明朝" w:cs="ＭＳ ゴシック"/>
          <w:sz w:val="24"/>
        </w:rPr>
      </w:pPr>
      <w:r w:rsidRPr="001E08AC">
        <w:rPr>
          <w:rFonts w:ascii="ＭＳ 明朝" w:hAnsi="ＭＳ 明朝" w:cs="ＭＳ ゴシック" w:hint="eastAsia"/>
          <w:sz w:val="24"/>
        </w:rPr>
        <w:t xml:space="preserve">　</w:t>
      </w:r>
      <w:r>
        <w:rPr>
          <w:rFonts w:ascii="ＭＳ 明朝" w:hAnsi="ＭＳ 明朝" w:cs="ＭＳ ゴシック" w:hint="eastAsia"/>
          <w:sz w:val="24"/>
        </w:rPr>
        <w:t xml:space="preserve">　　</w:t>
      </w:r>
      <w:r w:rsidRPr="001E08AC">
        <w:rPr>
          <w:rFonts w:ascii="ＭＳ 明朝" w:hAnsi="ＭＳ 明朝" w:cs="ＭＳ ゴシック" w:hint="eastAsia"/>
          <w:sz w:val="24"/>
        </w:rPr>
        <w:t>６．経営コンサルティング</w:t>
      </w:r>
    </w:p>
    <w:p w:rsidR="009E3BBD" w:rsidRPr="001E08AC" w:rsidRDefault="009E3BBD" w:rsidP="009E3BBD">
      <w:pPr>
        <w:ind w:firstLineChars="200" w:firstLine="480"/>
        <w:rPr>
          <w:rFonts w:ascii="ＭＳ 明朝" w:hAnsi="ＭＳ 明朝" w:cs="ＭＳ ゴシック"/>
          <w:sz w:val="24"/>
        </w:rPr>
      </w:pPr>
      <w:r w:rsidRPr="001E08AC">
        <w:rPr>
          <w:rFonts w:ascii="ＭＳ 明朝" w:hAnsi="ＭＳ 明朝" w:cs="ＭＳ ゴシック" w:hint="eastAsia"/>
          <w:sz w:val="24"/>
        </w:rPr>
        <w:t xml:space="preserve">　７．講演会、シンポジウム及びセミナー等の開催</w:t>
      </w:r>
    </w:p>
    <w:p w:rsidR="009E3BBD" w:rsidRPr="001E08AC" w:rsidRDefault="009E3BBD" w:rsidP="009E3BBD">
      <w:pPr>
        <w:ind w:firstLineChars="300" w:firstLine="720"/>
        <w:rPr>
          <w:rFonts w:ascii="ＭＳ 明朝" w:hAnsi="ＭＳ 明朝" w:cs="ＭＳ ゴシック"/>
          <w:sz w:val="24"/>
        </w:rPr>
      </w:pPr>
      <w:r w:rsidRPr="001E08AC">
        <w:rPr>
          <w:rFonts w:ascii="ＭＳ 明朝" w:hAnsi="ＭＳ 明朝" w:cs="ＭＳ ゴシック" w:hint="eastAsia"/>
          <w:sz w:val="24"/>
        </w:rPr>
        <w:t>８．宅地建物取引業</w:t>
      </w:r>
      <w:r w:rsidRPr="001E08AC">
        <w:rPr>
          <w:rFonts w:ascii="ＭＳ 明朝" w:hAnsi="ＭＳ 明朝" w:cs="ＭＳ ゴシック"/>
          <w:sz w:val="24"/>
        </w:rPr>
        <w:t xml:space="preserve"> </w:t>
      </w:r>
    </w:p>
    <w:p w:rsidR="007839F4" w:rsidRDefault="009E3BBD" w:rsidP="009E3BBD">
      <w:pPr>
        <w:pStyle w:val="a3"/>
        <w:ind w:firstLineChars="300" w:firstLine="720"/>
        <w:rPr>
          <w:rFonts w:hAnsi="ＭＳ 明朝" w:cs="ＭＳ ゴシック"/>
          <w:sz w:val="24"/>
          <w:szCs w:val="24"/>
        </w:rPr>
      </w:pPr>
      <w:r w:rsidRPr="001E08AC">
        <w:rPr>
          <w:rFonts w:hAnsi="ＭＳ 明朝" w:cs="ＭＳ ゴシック" w:hint="eastAsia"/>
          <w:sz w:val="24"/>
          <w:szCs w:val="24"/>
        </w:rPr>
        <w:t>９．前各号に付帯関連する一切の業務</w:t>
      </w:r>
    </w:p>
    <w:p w:rsidR="009E3BBD" w:rsidRPr="00727E4C" w:rsidRDefault="009E3BBD" w:rsidP="009E3BBD">
      <w:pPr>
        <w:pStyle w:val="a3"/>
        <w:ind w:firstLineChars="300" w:firstLine="720"/>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（本店の所在地）</w:t>
      </w:r>
    </w:p>
    <w:p w:rsidR="007839F4" w:rsidRPr="007839F4" w:rsidRDefault="007839F4" w:rsidP="008B70AE">
      <w:pPr>
        <w:pStyle w:val="a3"/>
        <w:ind w:left="240" w:hanging="240"/>
        <w:rPr>
          <w:rFonts w:hAnsi="ＭＳ 明朝" w:cs="ＭＳ ゴシック"/>
          <w:sz w:val="24"/>
          <w:szCs w:val="24"/>
        </w:rPr>
      </w:pPr>
      <w:r w:rsidRPr="007839F4">
        <w:rPr>
          <w:rFonts w:hAnsi="ＭＳ 明朝" w:cs="ＭＳ ゴシック" w:hint="eastAsia"/>
          <w:sz w:val="24"/>
          <w:szCs w:val="24"/>
        </w:rPr>
        <w:t>第 ３ 条　当会社は、本店を</w:t>
      </w:r>
      <w:r w:rsidR="009E3BBD" w:rsidRPr="009E3BBD">
        <w:rPr>
          <w:rFonts w:hAnsi="ＭＳ 明朝" w:cs="ＭＳ ゴシック" w:hint="eastAsia"/>
          <w:sz w:val="24"/>
          <w:szCs w:val="24"/>
        </w:rPr>
        <w:t>東京都千代田区</w:t>
      </w:r>
      <w:r w:rsidRPr="007839F4">
        <w:rPr>
          <w:rFonts w:hAnsi="ＭＳ 明朝" w:cs="ＭＳ ゴシック" w:hint="eastAsia"/>
          <w:sz w:val="24"/>
          <w:szCs w:val="24"/>
        </w:rPr>
        <w:t>に置く。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（公告方法）</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４ 条　当会社の公告方法は、官報に掲載する方法により行う。</w:t>
      </w:r>
    </w:p>
    <w:p w:rsidR="007839F4" w:rsidRPr="007839F4" w:rsidRDefault="007839F4" w:rsidP="007839F4">
      <w:pPr>
        <w:pStyle w:val="a3"/>
        <w:rPr>
          <w:rFonts w:hAnsi="ＭＳ 明朝" w:cs="ＭＳ ゴシック"/>
          <w:sz w:val="24"/>
          <w:szCs w:val="24"/>
        </w:rPr>
      </w:pPr>
    </w:p>
    <w:p w:rsidR="00A23351" w:rsidRDefault="00A23351" w:rsidP="007839F4">
      <w:pPr>
        <w:pStyle w:val="a3"/>
        <w:jc w:val="center"/>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第２章　株　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（発行可能株式総数）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５ 条　当会社の発行可能株式総数は、</w:t>
      </w:r>
      <w:r w:rsidR="00E8248F">
        <w:rPr>
          <w:rFonts w:hAnsi="ＭＳ 明朝" w:cs="ＭＳ ゴシック" w:hint="eastAsia"/>
          <w:sz w:val="24"/>
          <w:szCs w:val="24"/>
        </w:rPr>
        <w:t>１</w:t>
      </w:r>
      <w:r w:rsidR="00297153">
        <w:rPr>
          <w:rFonts w:hAnsi="ＭＳ 明朝" w:cs="ＭＳ ゴシック" w:hint="eastAsia"/>
          <w:sz w:val="24"/>
          <w:szCs w:val="24"/>
        </w:rPr>
        <w:t>０</w:t>
      </w:r>
      <w:r w:rsidR="008B70AE">
        <w:rPr>
          <w:rFonts w:hAnsi="ＭＳ 明朝" w:cs="ＭＳ ゴシック" w:hint="eastAsia"/>
          <w:sz w:val="24"/>
          <w:szCs w:val="24"/>
        </w:rPr>
        <w:t>００</w:t>
      </w:r>
      <w:r w:rsidRPr="007839F4">
        <w:rPr>
          <w:rFonts w:hAnsi="ＭＳ 明朝" w:cs="ＭＳ ゴシック" w:hint="eastAsia"/>
          <w:sz w:val="24"/>
          <w:szCs w:val="24"/>
        </w:rPr>
        <w:t>株とする。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（株式の譲渡制限）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６ 条　当会社の株式を譲渡により取得するには、</w:t>
      </w:r>
      <w:r w:rsidR="00B279AC">
        <w:rPr>
          <w:rFonts w:hAnsi="ＭＳ 明朝" w:cs="ＭＳ ゴシック" w:hint="eastAsia"/>
          <w:sz w:val="24"/>
          <w:szCs w:val="24"/>
        </w:rPr>
        <w:t>取締役会</w:t>
      </w:r>
      <w:r w:rsidRPr="007839F4">
        <w:rPr>
          <w:rFonts w:hAnsi="ＭＳ 明朝" w:cs="ＭＳ ゴシック" w:hint="eastAsia"/>
          <w:sz w:val="24"/>
          <w:szCs w:val="24"/>
        </w:rPr>
        <w:t>の承認を受けなければならない。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（株式等の割当てを受ける権利を与える場合）</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７ 条　当会社の株式（自己株式の処分による株式を含む。）及び新株予約権を引き受ける者の募集において、株主に株式又は新株予約権の割当てを受ける権利を与える場合には、その募集事項、株主に当該株式又は新株予約権の割当てを受ける権利を与える旨及び引受けの申込みの期日の決定は取締役会の決議によって行う。</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（株主名簿記載事項の記載等の請求）</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８ 条　当会社の株式取得者が株主名簿記載事項を株主名簿に記載又は記録することを請求するには、株式取得者とその取得した株式の株主として株主名簿に記載され、若しくは記録された者又はその相続人その他一般承継人が当会社所定の書式による請求書に記名押印し、共同して提出しなければならない。利害関係人の利益を害するおそれがないものとして法務省令に定める事由による場合には、株式取得者が単独で請求することができ、その場合には、その事由を証する書面を提出しなければならない。</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（質権の登録及び信託財産の表示）</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９ 条　当会社の株式につき質権の登録又は信託財産の表示を請求するには、当会社所定の書式による請求書に当事者が署名又は記名押印し、提出しなければならない。その登録又は表示の抹消についても同様と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（手数料）</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10 条　前二条に定める請求をする場合には、当会社所定の手数料を支払わなければならない。</w:t>
      </w:r>
    </w:p>
    <w:p w:rsidR="007839F4" w:rsidRPr="007839F4" w:rsidRDefault="007839F4" w:rsidP="007839F4">
      <w:pPr>
        <w:pStyle w:val="a3"/>
        <w:rPr>
          <w:rFonts w:hAnsi="ＭＳ 明朝" w:cs="ＭＳ ゴシック"/>
          <w:sz w:val="24"/>
          <w:szCs w:val="24"/>
        </w:rPr>
      </w:pPr>
    </w:p>
    <w:p w:rsidR="00AE1752" w:rsidRDefault="00AE1752"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（基準日）</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11 条　当会社は、毎事業年度末日の最終の株主名簿に記載又は記録された議決権を有する株主（</w:t>
      </w:r>
      <w:r w:rsidR="006E2399" w:rsidRPr="007839F4">
        <w:rPr>
          <w:rFonts w:hAnsi="ＭＳ 明朝" w:cs="ＭＳ ゴシック" w:hint="eastAsia"/>
          <w:sz w:val="24"/>
          <w:szCs w:val="24"/>
        </w:rPr>
        <w:t>以下</w:t>
      </w:r>
      <w:r w:rsidRPr="007839F4">
        <w:rPr>
          <w:rFonts w:hAnsi="ＭＳ 明朝" w:cs="ＭＳ ゴシック" w:hint="eastAsia"/>
          <w:sz w:val="24"/>
          <w:szCs w:val="24"/>
        </w:rPr>
        <w:t>「基準日株主」という。）をもって、その事業年度に関する定時株主総会において権利を行使することができる株主とする。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前項のほか、株主又は登録株式質権者として権利を行使することができる者を確定するため必要があるときは、取締役会の決議によりあらかじめ公告して臨時に基準日を定めることができる。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３　基準日後株主が行使することができる権利が株主総会における議決権である場合において、第１項の株主の権利を害しないときは、当該基準日後に株式を取得した者の全部又は一部を当該株主総会において権利を行使する株主と定めることができ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第３章　株主総会</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（株主総会の権限）</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12 条　株主総会は、会社法に規定する事項及び定款で定めた事項に限り、決議することができる。</w:t>
      </w:r>
    </w:p>
    <w:p w:rsidR="000C6ED7" w:rsidRDefault="000C6ED7"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13 条　定時株主総会は、毎事業年度の末日の翌日から３か月以内にこれを招集し、臨時株主総会は必要あるときに随時これを招集する。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（招集権者及び議長）</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14 条　株主総会は、法令に別段の定めがある場合を除き、取締役会の決議により取締役社長がこれを招集し、議長となる。</w:t>
      </w:r>
    </w:p>
    <w:p w:rsidR="007839F4" w:rsidRPr="007839F4" w:rsidRDefault="007839F4" w:rsidP="00727E4C">
      <w:pPr>
        <w:pStyle w:val="a3"/>
        <w:ind w:leftChars="350" w:left="962" w:hanging="227"/>
        <w:rPr>
          <w:rFonts w:hAnsi="ＭＳ 明朝" w:cs="ＭＳ ゴシック"/>
          <w:sz w:val="24"/>
          <w:szCs w:val="24"/>
        </w:rPr>
      </w:pPr>
      <w:r w:rsidRPr="007839F4">
        <w:rPr>
          <w:rFonts w:hAnsi="ＭＳ 明朝" w:cs="ＭＳ ゴシック" w:hint="eastAsia"/>
          <w:sz w:val="24"/>
          <w:szCs w:val="24"/>
        </w:rPr>
        <w:t>２　取締役社長に事故があるときは、取締役会においてあらかじめ定めた順序により、他の取締役が株主総会を招集し、議長となる。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（決議の方法）</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第 15 条　株主総会の決議は、法令又は定款に別段の定めがある場合を除き、出席した議決権を行使することができる株主の議決権の過半数をもって行う。</w:t>
      </w:r>
    </w:p>
    <w:p w:rsidR="007839F4" w:rsidRDefault="006E2399" w:rsidP="00727E4C">
      <w:pPr>
        <w:pStyle w:val="a3"/>
        <w:ind w:leftChars="350" w:left="962" w:hanging="227"/>
        <w:rPr>
          <w:rFonts w:hAnsi="ＭＳ 明朝" w:cs="ＭＳ ゴシック"/>
          <w:sz w:val="24"/>
          <w:szCs w:val="24"/>
        </w:rPr>
      </w:pPr>
      <w:r>
        <w:rPr>
          <w:rFonts w:hAnsi="ＭＳ 明朝" w:cs="ＭＳ ゴシック" w:hint="eastAsia"/>
          <w:sz w:val="24"/>
          <w:szCs w:val="24"/>
        </w:rPr>
        <w:t>２　会社法第</w:t>
      </w:r>
      <w:r w:rsidR="00976753">
        <w:rPr>
          <w:rFonts w:hAnsi="ＭＳ 明朝" w:cs="ＭＳ ゴシック" w:hint="eastAsia"/>
          <w:sz w:val="24"/>
          <w:szCs w:val="24"/>
        </w:rPr>
        <w:t>３０９</w:t>
      </w:r>
      <w:r>
        <w:rPr>
          <w:rFonts w:hAnsi="ＭＳ 明朝" w:cs="ＭＳ ゴシック" w:hint="eastAsia"/>
          <w:sz w:val="24"/>
          <w:szCs w:val="24"/>
        </w:rPr>
        <w:t>条第２項に定める決議は、議決権を行使することができる株主の議決権の過半数を有する株主が出席し、出席した当該株主の議決権の３分の２以上に当たる多数をもって行う。</w:t>
      </w:r>
    </w:p>
    <w:p w:rsidR="006E2399" w:rsidRPr="007839F4" w:rsidRDefault="006E2399"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（議事録）</w:t>
      </w:r>
    </w:p>
    <w:p w:rsidR="007839F4" w:rsidRPr="007839F4" w:rsidRDefault="007839F4" w:rsidP="00727E4C">
      <w:pPr>
        <w:pStyle w:val="a3"/>
        <w:ind w:left="964" w:hanging="964"/>
        <w:rPr>
          <w:rFonts w:hAnsi="ＭＳ 明朝" w:cs="ＭＳ ゴシック"/>
          <w:sz w:val="24"/>
          <w:szCs w:val="24"/>
        </w:rPr>
      </w:pPr>
      <w:r w:rsidRPr="007839F4">
        <w:rPr>
          <w:rFonts w:hAnsi="ＭＳ 明朝" w:cs="ＭＳ ゴシック" w:hint="eastAsia"/>
          <w:sz w:val="24"/>
          <w:szCs w:val="24"/>
        </w:rPr>
        <w:t xml:space="preserve">第 16 条　</w:t>
      </w:r>
      <w:r w:rsidR="00A410BE" w:rsidRPr="00A410BE">
        <w:rPr>
          <w:rFonts w:hAnsi="ＭＳ 明朝" w:cs="ＭＳ ゴシック" w:hint="eastAsia"/>
          <w:sz w:val="24"/>
          <w:szCs w:val="24"/>
        </w:rPr>
        <w:t>株主総会の議事については、法務省令で定めるところにより、議事録を作成する。</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27E4C" w:rsidRDefault="007839F4" w:rsidP="00FF018B">
      <w:pPr>
        <w:pStyle w:val="a3"/>
        <w:jc w:val="center"/>
        <w:rPr>
          <w:rFonts w:hAnsi="ＭＳ 明朝" w:cs="ＭＳ ゴシック"/>
          <w:sz w:val="28"/>
          <w:szCs w:val="28"/>
        </w:rPr>
      </w:pPr>
      <w:r w:rsidRPr="00727E4C">
        <w:rPr>
          <w:rFonts w:hAnsi="ＭＳ 明朝" w:cs="ＭＳ ゴシック" w:hint="eastAsia"/>
          <w:sz w:val="28"/>
          <w:szCs w:val="28"/>
        </w:rPr>
        <w:t>第４章　株主総会以外の機関</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（取締役会の設置）</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第 17 条　当会社は、取締役会を置く。</w:t>
      </w:r>
    </w:p>
    <w:p w:rsidR="007839F4" w:rsidRPr="007839F4" w:rsidRDefault="007839F4" w:rsidP="007839F4">
      <w:pPr>
        <w:pStyle w:val="a3"/>
        <w:rPr>
          <w:rFonts w:hAnsi="ＭＳ 明朝" w:cs="ＭＳ ゴシック"/>
          <w:sz w:val="24"/>
          <w:szCs w:val="24"/>
        </w:rPr>
      </w:pPr>
    </w:p>
    <w:p w:rsidR="007839F4" w:rsidRPr="007839F4" w:rsidRDefault="007839F4" w:rsidP="007839F4">
      <w:pPr>
        <w:pStyle w:val="a3"/>
        <w:rPr>
          <w:rFonts w:hAnsi="ＭＳ 明朝" w:cs="ＭＳ ゴシック"/>
          <w:sz w:val="24"/>
          <w:szCs w:val="24"/>
        </w:rPr>
      </w:pPr>
      <w:r w:rsidRPr="007839F4">
        <w:rPr>
          <w:rFonts w:hAnsi="ＭＳ 明朝" w:cs="ＭＳ ゴシック" w:hint="eastAsia"/>
          <w:sz w:val="24"/>
          <w:szCs w:val="24"/>
        </w:rPr>
        <w:t>（取締役の員数）</w:t>
      </w:r>
    </w:p>
    <w:p w:rsidR="007839F4" w:rsidRPr="007839F4" w:rsidRDefault="007839F4" w:rsidP="007839F4">
      <w:pPr>
        <w:pStyle w:val="a3"/>
        <w:ind w:left="240" w:hanging="240"/>
        <w:rPr>
          <w:rFonts w:hAnsi="ＭＳ 明朝" w:cs="ＭＳ ゴシック"/>
          <w:sz w:val="24"/>
          <w:szCs w:val="24"/>
        </w:rPr>
      </w:pPr>
      <w:r w:rsidRPr="007839F4">
        <w:rPr>
          <w:rFonts w:hAnsi="ＭＳ 明朝" w:cs="ＭＳ ゴシック" w:hint="eastAsia"/>
          <w:sz w:val="24"/>
          <w:szCs w:val="24"/>
        </w:rPr>
        <w:t xml:space="preserve">第 18 </w:t>
      </w:r>
      <w:r w:rsidR="00C71416">
        <w:rPr>
          <w:rFonts w:hAnsi="ＭＳ 明朝" w:cs="ＭＳ ゴシック" w:hint="eastAsia"/>
          <w:sz w:val="24"/>
          <w:szCs w:val="24"/>
        </w:rPr>
        <w:t>条　当会社は、取締役３</w:t>
      </w:r>
      <w:r w:rsidR="00FE5733">
        <w:rPr>
          <w:rFonts w:hAnsi="ＭＳ 明朝" w:cs="ＭＳ ゴシック" w:hint="eastAsia"/>
          <w:sz w:val="24"/>
          <w:szCs w:val="24"/>
        </w:rPr>
        <w:t>名以上</w:t>
      </w:r>
      <w:r w:rsidRPr="007839F4">
        <w:rPr>
          <w:rFonts w:hAnsi="ＭＳ 明朝" w:cs="ＭＳ ゴシック" w:hint="eastAsia"/>
          <w:sz w:val="24"/>
          <w:szCs w:val="24"/>
        </w:rPr>
        <w:t>を置く。</w:t>
      </w:r>
    </w:p>
    <w:p w:rsidR="007839F4" w:rsidRPr="00C71416" w:rsidRDefault="007839F4" w:rsidP="007839F4">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（代表取締役及び役付取締役）</w:t>
      </w:r>
    </w:p>
    <w:p w:rsidR="004F618A" w:rsidRPr="004F618A" w:rsidRDefault="004F618A" w:rsidP="000B5194">
      <w:pPr>
        <w:pStyle w:val="a3"/>
        <w:ind w:left="991" w:hangingChars="413" w:hanging="991"/>
        <w:rPr>
          <w:rFonts w:hAnsi="ＭＳ 明朝" w:cs="ＭＳ ゴシック"/>
          <w:sz w:val="24"/>
          <w:szCs w:val="24"/>
        </w:rPr>
      </w:pPr>
      <w:r w:rsidRPr="004F618A">
        <w:rPr>
          <w:rFonts w:hAnsi="ＭＳ 明朝" w:cs="ＭＳ ゴシック" w:hint="eastAsia"/>
          <w:sz w:val="24"/>
          <w:szCs w:val="24"/>
        </w:rPr>
        <w:t>第 19 条　当会社の代表取締役は、</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取締役会の決議により選定する。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２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取締役会の決議により、取締役社長を定める。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 xml:space="preserve">３　</w:t>
      </w:r>
      <w:r w:rsidR="000B5194">
        <w:rPr>
          <w:rFonts w:hAnsi="ＭＳ 明朝" w:cs="ＭＳ ゴシック" w:hint="eastAsia"/>
          <w:sz w:val="24"/>
          <w:szCs w:val="24"/>
        </w:rPr>
        <w:t>株主総会又は</w:t>
      </w:r>
      <w:r w:rsidRPr="004F618A">
        <w:rPr>
          <w:rFonts w:hAnsi="ＭＳ 明朝" w:cs="ＭＳ ゴシック" w:hint="eastAsia"/>
          <w:sz w:val="24"/>
          <w:szCs w:val="24"/>
        </w:rPr>
        <w:t>取締役会の決議により、取締役会長、取締役副会長、取締役副社長、専務取締役、常務取締役を定めることができる。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（監査役の設置及び監査役の員数）</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20 条　当会社は、監査役１名以上を置く。</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（取締役及び監査役の選任）</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21 条　取締役及び監査役の選任決議は、株主総会において、議決権を行使することができる株主の議決権の３分の１以上を有する株主が出席し、出席した当該株主の議決権の過半数をもって行う。</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取締役の選任決議は、累積投票によらないものとする。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（取締役の解任方法）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22 条　取締役の解任決議は、議決権を行使することができる株主の議決権の過半数を有する株主が出席し、その議決権の３分の２以上の多数をもって行う。</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（取締役及び監査役の任期）</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23 条　取締役の任期は、選任後</w:t>
      </w:r>
      <w:r w:rsidR="002D04A1">
        <w:rPr>
          <w:rFonts w:hAnsi="ＭＳ 明朝" w:cs="ＭＳ ゴシック" w:hint="eastAsia"/>
          <w:sz w:val="24"/>
          <w:szCs w:val="24"/>
        </w:rPr>
        <w:t>２</w:t>
      </w:r>
      <w:r w:rsidRPr="004F618A">
        <w:rPr>
          <w:rFonts w:hAnsi="ＭＳ 明朝" w:cs="ＭＳ ゴシック" w:hint="eastAsia"/>
          <w:sz w:val="24"/>
          <w:szCs w:val="24"/>
        </w:rPr>
        <w:t>年以内に終了する事業年度のうち最終のものに関する定時株主総会の終結の時までとし、監査役の任期は、選任後</w:t>
      </w:r>
      <w:r w:rsidR="00A20BBE">
        <w:rPr>
          <w:rFonts w:hAnsi="ＭＳ 明朝" w:cs="ＭＳ ゴシック" w:hint="eastAsia"/>
          <w:sz w:val="24"/>
          <w:szCs w:val="24"/>
        </w:rPr>
        <w:t>４</w:t>
      </w:r>
      <w:r w:rsidRPr="004F618A">
        <w:rPr>
          <w:rFonts w:hAnsi="ＭＳ 明朝" w:cs="ＭＳ ゴシック" w:hint="eastAsia"/>
          <w:sz w:val="24"/>
          <w:szCs w:val="24"/>
        </w:rPr>
        <w:t>年以内に終了する事業年度のうち最終のものに関する定時株主総会の終結の時までとする。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補欠又は増員により選任された取締役の任期は、</w:t>
      </w:r>
      <w:r w:rsidR="00976753" w:rsidRPr="00976753">
        <w:rPr>
          <w:rFonts w:hAnsi="ＭＳ 明朝" w:cs="ＭＳ ゴシック" w:hint="eastAsia"/>
          <w:sz w:val="24"/>
          <w:szCs w:val="24"/>
        </w:rPr>
        <w:t>前任</w:t>
      </w:r>
      <w:r w:rsidR="004C13E4">
        <w:rPr>
          <w:rFonts w:hAnsi="ＭＳ 明朝" w:cs="ＭＳ ゴシック" w:hint="eastAsia"/>
          <w:sz w:val="24"/>
          <w:szCs w:val="24"/>
        </w:rPr>
        <w:t>者</w:t>
      </w:r>
      <w:r w:rsidR="00976753" w:rsidRPr="00976753">
        <w:rPr>
          <w:rFonts w:hAnsi="ＭＳ 明朝" w:cs="ＭＳ ゴシック" w:hint="eastAsia"/>
          <w:sz w:val="24"/>
          <w:szCs w:val="24"/>
        </w:rPr>
        <w:t>又は</w:t>
      </w:r>
      <w:r w:rsidRPr="004F618A">
        <w:rPr>
          <w:rFonts w:hAnsi="ＭＳ 明朝" w:cs="ＭＳ ゴシック" w:hint="eastAsia"/>
          <w:sz w:val="24"/>
          <w:szCs w:val="24"/>
        </w:rPr>
        <w:t>その選任時に在任する取締役の任期の満了すべき時までとする。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補欠として選任された監査役の任期は、</w:t>
      </w:r>
      <w:r w:rsidR="004C13E4" w:rsidRPr="004C13E4">
        <w:rPr>
          <w:rFonts w:hAnsi="ＭＳ 明朝" w:cs="ＭＳ ゴシック" w:hint="eastAsia"/>
          <w:sz w:val="24"/>
          <w:szCs w:val="24"/>
        </w:rPr>
        <w:t>前任者</w:t>
      </w:r>
      <w:r w:rsidRPr="004F618A">
        <w:rPr>
          <w:rFonts w:hAnsi="ＭＳ 明朝" w:cs="ＭＳ ゴシック" w:hint="eastAsia"/>
          <w:sz w:val="24"/>
          <w:szCs w:val="24"/>
        </w:rPr>
        <w:t>の任期と同一とする。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（取締役会の招集及び議長）</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24 条　取締役会は、法令に別段の定めがある場合を除き、取締役社長がこれを招集する。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取締役会の招集通知は、会日の５日前までに各取締役及び各監査役に対して発する。ただし、緊急の場合にはこれを短縮することができる。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３　取締役及び監査役の全員の同意があるときは、招集の手続を経ないで取締役会を開くことができる。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（取締役会の決議方法）</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25 条　取締役会の決議は、議決に加わることができる取締役の過半数が出席し、その過半数をもってこれを決する。</w:t>
      </w:r>
    </w:p>
    <w:p w:rsidR="004F618A" w:rsidRPr="004F618A" w:rsidRDefault="004F618A" w:rsidP="00727E4C">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取締役が提案した決議事項について取締役（当該事項につき議決に加わることができるものに限る。）の全員が書面又は電磁的記録により同意したときは、当該事項を可決する旨の取締役会の決議があったものとみなす。ただし、監査役が異議を述べたときはこの限りでは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（取締役会議事録）</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26 条　取締役会議事録については、法務省令の定めるところにより議事録を作成し、出席した取締役及び監査役がこれに署名若しくは記名押印又は電子署名しなければならない。</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（報酬等）</w:t>
      </w:r>
    </w:p>
    <w:p w:rsidR="004F618A" w:rsidRPr="004F618A" w:rsidRDefault="004F618A" w:rsidP="00727E4C">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27 条　取締役及び監査役が報酬、賞与その他の職務執行の対価として当会社から受ける財産上の利益は、取締役の分と監査役の分とを区別して、株主総会の決議によって定める。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727E4C" w:rsidRDefault="004F618A" w:rsidP="00FF018B">
      <w:pPr>
        <w:pStyle w:val="a3"/>
        <w:jc w:val="center"/>
        <w:rPr>
          <w:rFonts w:hAnsi="ＭＳ 明朝" w:cs="ＭＳ ゴシック"/>
          <w:sz w:val="28"/>
          <w:szCs w:val="28"/>
        </w:rPr>
      </w:pPr>
      <w:r w:rsidRPr="00727E4C">
        <w:rPr>
          <w:rFonts w:hAnsi="ＭＳ 明朝" w:cs="ＭＳ ゴシック" w:hint="eastAsia"/>
          <w:sz w:val="28"/>
          <w:szCs w:val="28"/>
        </w:rPr>
        <w:t>第５章　計　算</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（事業年度）</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28 条　当会社の事業年度は、毎年</w:t>
      </w:r>
      <w:r w:rsidR="009E3BBD">
        <w:rPr>
          <w:rFonts w:hAnsi="ＭＳ 明朝" w:cs="ＭＳ ゴシック" w:hint="eastAsia"/>
          <w:sz w:val="24"/>
          <w:szCs w:val="24"/>
        </w:rPr>
        <w:t>４</w:t>
      </w:r>
      <w:r w:rsidRPr="004F618A">
        <w:rPr>
          <w:rFonts w:hAnsi="ＭＳ 明朝" w:cs="ＭＳ ゴシック" w:hint="eastAsia"/>
          <w:sz w:val="24"/>
          <w:szCs w:val="24"/>
        </w:rPr>
        <w:t>月１日から</w:t>
      </w:r>
      <w:r w:rsidR="00D43B61">
        <w:rPr>
          <w:rFonts w:hAnsi="ＭＳ 明朝" w:cs="ＭＳ ゴシック" w:hint="eastAsia"/>
          <w:sz w:val="24"/>
          <w:szCs w:val="24"/>
        </w:rPr>
        <w:t>翌年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（剰余金の配当）</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t>第 29 条　剰余金の配当は、毎事業年度末日現在の最終の株主名簿に記載又は記録された株主又は登録株式質権者に対して行う。</w:t>
      </w:r>
    </w:p>
    <w:p w:rsidR="004F618A" w:rsidRPr="004F618A" w:rsidRDefault="004F618A" w:rsidP="005F1C7D">
      <w:pPr>
        <w:pStyle w:val="a3"/>
        <w:ind w:leftChars="350" w:left="975" w:hangingChars="100" w:hanging="240"/>
        <w:rPr>
          <w:rFonts w:hAnsi="ＭＳ 明朝" w:cs="ＭＳ ゴシック"/>
          <w:sz w:val="24"/>
          <w:szCs w:val="24"/>
        </w:rPr>
      </w:pPr>
      <w:r w:rsidRPr="004F618A">
        <w:rPr>
          <w:rFonts w:hAnsi="ＭＳ 明朝" w:cs="ＭＳ ゴシック" w:hint="eastAsia"/>
          <w:sz w:val="24"/>
          <w:szCs w:val="24"/>
        </w:rPr>
        <w:t>２　剰余金の配当がその支払開始の日から満３年を経過しても受領されないときは、当会社は、その支払義務を免れるものとする。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5F1C7D" w:rsidRDefault="004F618A" w:rsidP="00FF018B">
      <w:pPr>
        <w:pStyle w:val="a3"/>
        <w:jc w:val="center"/>
        <w:rPr>
          <w:rFonts w:hAnsi="ＭＳ 明朝" w:cs="ＭＳ ゴシック"/>
          <w:sz w:val="28"/>
          <w:szCs w:val="28"/>
        </w:rPr>
      </w:pPr>
      <w:r w:rsidRPr="005F1C7D">
        <w:rPr>
          <w:rFonts w:hAnsi="ＭＳ 明朝" w:cs="ＭＳ ゴシック" w:hint="eastAsia"/>
          <w:sz w:val="28"/>
          <w:szCs w:val="28"/>
        </w:rPr>
        <w:t>第６章　附　則</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p>
    <w:p w:rsidR="004F618A" w:rsidRPr="004F618A" w:rsidRDefault="005F1C7D" w:rsidP="004F618A">
      <w:pPr>
        <w:pStyle w:val="a3"/>
        <w:rPr>
          <w:rFonts w:hAnsi="ＭＳ 明朝" w:cs="ＭＳ ゴシック"/>
          <w:sz w:val="24"/>
          <w:szCs w:val="24"/>
        </w:rPr>
      </w:pPr>
      <w:r>
        <w:rPr>
          <w:rFonts w:hAnsi="ＭＳ 明朝" w:cs="ＭＳ ゴシック" w:hint="eastAsia"/>
          <w:sz w:val="24"/>
          <w:szCs w:val="24"/>
        </w:rPr>
        <w:t>（設立に際して出資される財産の価額</w:t>
      </w:r>
      <w:r w:rsidR="004F618A" w:rsidRPr="004F618A">
        <w:rPr>
          <w:rFonts w:hAnsi="ＭＳ 明朝" w:cs="ＭＳ ゴシック" w:hint="eastAsia"/>
          <w:sz w:val="24"/>
          <w:szCs w:val="24"/>
        </w:rPr>
        <w:t>）</w:t>
      </w: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第 30 条　当会社の設立に際して出資</w:t>
      </w:r>
      <w:r w:rsidR="005F1C7D">
        <w:rPr>
          <w:rFonts w:hAnsi="ＭＳ 明朝" w:cs="ＭＳ ゴシック" w:hint="eastAsia"/>
          <w:sz w:val="24"/>
          <w:szCs w:val="24"/>
        </w:rPr>
        <w:t>される財産の価額は、金</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4F618A">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（最初の事業年度）</w:t>
      </w:r>
    </w:p>
    <w:p w:rsidR="004F618A" w:rsidRPr="004F618A" w:rsidRDefault="004F618A" w:rsidP="005F1C7D">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31 条　当会社の最初の事業年度は、当会社の成立の日から平成</w:t>
      </w:r>
      <w:r w:rsidR="009E3BBD">
        <w:rPr>
          <w:rFonts w:hAnsi="ＭＳ 明朝" w:cs="ＭＳ ゴシック" w:hint="eastAsia"/>
          <w:sz w:val="24"/>
          <w:szCs w:val="24"/>
        </w:rPr>
        <w:t>３１</w:t>
      </w:r>
      <w:r w:rsidRPr="004F618A">
        <w:rPr>
          <w:rFonts w:hAnsi="ＭＳ 明朝" w:cs="ＭＳ ゴシック" w:hint="eastAsia"/>
          <w:sz w:val="24"/>
          <w:szCs w:val="24"/>
        </w:rPr>
        <w:t>年</w:t>
      </w:r>
      <w:r w:rsidR="009E3BBD">
        <w:rPr>
          <w:rFonts w:hAnsi="ＭＳ 明朝" w:cs="ＭＳ ゴシック" w:hint="eastAsia"/>
          <w:sz w:val="24"/>
          <w:szCs w:val="24"/>
        </w:rPr>
        <w:t>３</w:t>
      </w:r>
      <w:r w:rsidRPr="004F618A">
        <w:rPr>
          <w:rFonts w:hAnsi="ＭＳ 明朝" w:cs="ＭＳ ゴシック" w:hint="eastAsia"/>
          <w:sz w:val="24"/>
          <w:szCs w:val="24"/>
        </w:rPr>
        <w:t>月末日までとする。</w:t>
      </w:r>
    </w:p>
    <w:p w:rsidR="004F618A" w:rsidRPr="004F618A" w:rsidRDefault="004F618A" w:rsidP="004F618A">
      <w:pPr>
        <w:pStyle w:val="a3"/>
        <w:rPr>
          <w:rFonts w:hAnsi="ＭＳ 明朝" w:cs="ＭＳ ゴシック"/>
          <w:sz w:val="24"/>
          <w:szCs w:val="24"/>
        </w:rPr>
      </w:pPr>
    </w:p>
    <w:p w:rsidR="004F618A" w:rsidRPr="00F17B25" w:rsidRDefault="00087250" w:rsidP="004F618A">
      <w:pPr>
        <w:pStyle w:val="a3"/>
        <w:rPr>
          <w:rFonts w:hAnsi="ＭＳ 明朝" w:cs="ＭＳ ゴシック"/>
          <w:sz w:val="24"/>
          <w:szCs w:val="24"/>
        </w:rPr>
      </w:pPr>
      <w:r w:rsidRPr="00F17B25">
        <w:rPr>
          <w:rFonts w:hAnsi="ＭＳ 明朝" w:cs="ＭＳ ゴシック" w:hint="eastAsia"/>
          <w:sz w:val="24"/>
          <w:szCs w:val="24"/>
        </w:rPr>
        <w:t>（発起人の氏名又は名称</w:t>
      </w:r>
      <w:r w:rsidR="004F618A" w:rsidRPr="00F17B25">
        <w:rPr>
          <w:rFonts w:hAnsi="ＭＳ 明朝" w:cs="ＭＳ ゴシック" w:hint="eastAsia"/>
          <w:sz w:val="24"/>
          <w:szCs w:val="24"/>
        </w:rPr>
        <w:t>及び住所</w:t>
      </w:r>
      <w:r w:rsidRPr="00F17B25">
        <w:rPr>
          <w:rFonts w:hAnsi="ＭＳ 明朝" w:cs="ＭＳ ゴシック" w:hint="eastAsia"/>
          <w:sz w:val="24"/>
          <w:szCs w:val="24"/>
        </w:rPr>
        <w:t>等</w:t>
      </w:r>
      <w:r w:rsidR="004F618A" w:rsidRPr="00F17B25">
        <w:rPr>
          <w:rFonts w:hAnsi="ＭＳ 明朝" w:cs="ＭＳ ゴシック" w:hint="eastAsia"/>
          <w:sz w:val="24"/>
          <w:szCs w:val="24"/>
        </w:rPr>
        <w:t>）</w:t>
      </w:r>
    </w:p>
    <w:p w:rsidR="00C958D1" w:rsidRPr="00F17B25" w:rsidRDefault="004F618A" w:rsidP="00C958D1">
      <w:pPr>
        <w:tabs>
          <w:tab w:val="left" w:pos="0"/>
        </w:tabs>
        <w:ind w:left="960" w:hangingChars="400" w:hanging="960"/>
        <w:rPr>
          <w:sz w:val="24"/>
        </w:rPr>
      </w:pPr>
      <w:r w:rsidRPr="00F17B25">
        <w:rPr>
          <w:rFonts w:hAnsi="ＭＳ 明朝" w:cs="ＭＳ ゴシック" w:hint="eastAsia"/>
          <w:sz w:val="24"/>
        </w:rPr>
        <w:t>第</w:t>
      </w:r>
      <w:r w:rsidRPr="00F17B25">
        <w:rPr>
          <w:rFonts w:hAnsi="ＭＳ 明朝" w:cs="ＭＳ ゴシック" w:hint="eastAsia"/>
          <w:sz w:val="24"/>
        </w:rPr>
        <w:t xml:space="preserve"> </w:t>
      </w:r>
      <w:r w:rsidRPr="00F17B25">
        <w:rPr>
          <w:rFonts w:ascii="ＭＳ 明朝" w:hAnsi="ＭＳ 明朝" w:cs="ＭＳ ゴシック" w:hint="eastAsia"/>
          <w:sz w:val="24"/>
        </w:rPr>
        <w:t>32</w:t>
      </w:r>
      <w:r w:rsidRPr="00F17B25">
        <w:rPr>
          <w:rFonts w:hAnsi="ＭＳ 明朝" w:cs="ＭＳ ゴシック" w:hint="eastAsia"/>
          <w:sz w:val="24"/>
        </w:rPr>
        <w:t xml:space="preserve"> </w:t>
      </w:r>
      <w:r w:rsidRPr="00F17B25">
        <w:rPr>
          <w:rFonts w:hAnsi="ＭＳ 明朝" w:cs="ＭＳ ゴシック" w:hint="eastAsia"/>
          <w:sz w:val="24"/>
        </w:rPr>
        <w:t xml:space="preserve">条　</w:t>
      </w:r>
      <w:r w:rsidR="00C958D1" w:rsidRPr="00F17B25">
        <w:rPr>
          <w:sz w:val="24"/>
        </w:rPr>
        <w:t>発起人の氏名</w:t>
      </w:r>
      <w:r w:rsidR="00C958D1" w:rsidRPr="00F17B25">
        <w:rPr>
          <w:rFonts w:hint="eastAsia"/>
          <w:sz w:val="24"/>
        </w:rPr>
        <w:t>又は名称及び</w:t>
      </w:r>
      <w:r w:rsidR="00C958D1" w:rsidRPr="00F17B25">
        <w:rPr>
          <w:sz w:val="24"/>
        </w:rPr>
        <w:t>住所</w:t>
      </w:r>
      <w:r w:rsidR="00C958D1" w:rsidRPr="00F17B25">
        <w:rPr>
          <w:rFonts w:hint="eastAsia"/>
          <w:sz w:val="24"/>
        </w:rPr>
        <w:t>、割当を受ける設立時発行株式の数及び設立時発行株式と引換えに払い込む金銭の額は</w:t>
      </w:r>
      <w:r w:rsidR="00C958D1" w:rsidRPr="00F17B25">
        <w:rPr>
          <w:sz w:val="24"/>
        </w:rPr>
        <w:t>次のとおりである。</w:t>
      </w:r>
    </w:p>
    <w:p w:rsidR="00C958D1" w:rsidRPr="00F17B25" w:rsidRDefault="00C958D1" w:rsidP="00C958D1">
      <w:pPr>
        <w:pStyle w:val="a3"/>
        <w:ind w:left="240" w:hanging="240"/>
        <w:rPr>
          <w:rFonts w:hAnsi="ＭＳ 明朝" w:cs="ＭＳ ゴシック"/>
          <w:sz w:val="24"/>
          <w:szCs w:val="24"/>
        </w:rPr>
      </w:pPr>
    </w:p>
    <w:p w:rsidR="00C958D1" w:rsidRPr="00F17B25" w:rsidRDefault="00C958D1" w:rsidP="00C958D1">
      <w:pPr>
        <w:pStyle w:val="a3"/>
        <w:ind w:firstLineChars="300" w:firstLine="720"/>
        <w:rPr>
          <w:rFonts w:hAnsi="ＭＳ 明朝" w:cs="ＭＳ ゴシック"/>
          <w:sz w:val="24"/>
          <w:szCs w:val="24"/>
        </w:rPr>
      </w:pPr>
      <w:r w:rsidRPr="00F17B25">
        <w:rPr>
          <w:rFonts w:hAnsi="ＭＳ 明朝" w:cs="ＭＳ ゴシック" w:hint="eastAsia"/>
          <w:sz w:val="24"/>
          <w:szCs w:val="24"/>
        </w:rPr>
        <w:t xml:space="preserve">　  東京都千代田区大手町２丁目２１番地２</w:t>
      </w:r>
    </w:p>
    <w:p w:rsidR="00C958D1" w:rsidRPr="00F17B25" w:rsidRDefault="00C958D1" w:rsidP="00FF018B">
      <w:pPr>
        <w:pStyle w:val="a3"/>
        <w:ind w:firstLineChars="500" w:firstLine="1200"/>
        <w:rPr>
          <w:rFonts w:hAnsi="ＭＳ 明朝" w:cs="ＭＳ ゴシック"/>
          <w:sz w:val="24"/>
          <w:szCs w:val="24"/>
        </w:rPr>
      </w:pPr>
      <w:r w:rsidRPr="00F17B25">
        <w:rPr>
          <w:rFonts w:hAnsi="ＭＳ 明朝" w:cs="ＭＳ ゴシック" w:hint="eastAsia"/>
          <w:sz w:val="24"/>
          <w:szCs w:val="24"/>
        </w:rPr>
        <w:t xml:space="preserve">メゾン大江戸８０２　</w:t>
      </w:r>
    </w:p>
    <w:p w:rsidR="00C958D1" w:rsidRPr="00F17B25" w:rsidRDefault="00C958D1" w:rsidP="00C958D1">
      <w:pPr>
        <w:pStyle w:val="a3"/>
        <w:ind w:firstLineChars="500" w:firstLine="1200"/>
        <w:rPr>
          <w:rFonts w:hAnsi="ＭＳ 明朝" w:cs="ＭＳ ゴシック"/>
          <w:sz w:val="24"/>
          <w:szCs w:val="24"/>
        </w:rPr>
      </w:pPr>
      <w:r w:rsidRPr="00F17B25">
        <w:rPr>
          <w:rFonts w:hAnsi="ＭＳ 明朝" w:cs="ＭＳ ゴシック" w:hint="eastAsia"/>
          <w:sz w:val="24"/>
          <w:szCs w:val="24"/>
        </w:rPr>
        <w:t>普通株式</w:t>
      </w:r>
      <w:r w:rsidR="00014699">
        <w:rPr>
          <w:rFonts w:hAnsi="ＭＳ 明朝" w:cs="ＭＳ ゴシック" w:hint="eastAsia"/>
          <w:sz w:val="24"/>
          <w:szCs w:val="24"/>
        </w:rPr>
        <w:t>５</w:t>
      </w:r>
      <w:r w:rsidR="009E3BBD">
        <w:rPr>
          <w:rFonts w:hAnsi="ＭＳ 明朝" w:cs="ＭＳ ゴシック" w:hint="eastAsia"/>
          <w:sz w:val="24"/>
          <w:szCs w:val="24"/>
        </w:rPr>
        <w:t>００</w:t>
      </w:r>
      <w:r w:rsidRPr="00F17B25">
        <w:rPr>
          <w:rFonts w:hAnsi="ＭＳ 明朝" w:cs="ＭＳ ゴシック" w:hint="eastAsia"/>
          <w:sz w:val="24"/>
          <w:szCs w:val="24"/>
        </w:rPr>
        <w:t xml:space="preserve">株　</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　　徳川</w:t>
      </w:r>
      <w:r w:rsidR="009E3BBD">
        <w:rPr>
          <w:rFonts w:hAnsi="ＭＳ 明朝" w:cs="ＭＳ ゴシック" w:hint="eastAsia"/>
          <w:sz w:val="24"/>
          <w:szCs w:val="24"/>
        </w:rPr>
        <w:t xml:space="preserve"> </w:t>
      </w:r>
      <w:r w:rsidRPr="00F17B25">
        <w:rPr>
          <w:rFonts w:hAnsi="ＭＳ 明朝" w:cs="ＭＳ ゴシック" w:hint="eastAsia"/>
          <w:sz w:val="24"/>
          <w:szCs w:val="24"/>
        </w:rPr>
        <w:t>家康</w:t>
      </w:r>
    </w:p>
    <w:p w:rsidR="00C958D1" w:rsidRPr="00F17B25" w:rsidRDefault="00C958D1" w:rsidP="00C958D1">
      <w:pPr>
        <w:pStyle w:val="a3"/>
        <w:rPr>
          <w:rFonts w:hAnsi="ＭＳ 明朝" w:cs="ＭＳ ゴシック"/>
          <w:sz w:val="24"/>
          <w:szCs w:val="24"/>
        </w:rPr>
      </w:pPr>
    </w:p>
    <w:p w:rsidR="00C958D1" w:rsidRPr="00F17B25" w:rsidRDefault="00C958D1" w:rsidP="00C958D1">
      <w:pPr>
        <w:pStyle w:val="a3"/>
        <w:rPr>
          <w:rFonts w:hAnsi="ＭＳ 明朝" w:cs="ＭＳ ゴシック"/>
          <w:sz w:val="24"/>
          <w:szCs w:val="24"/>
        </w:rPr>
      </w:pPr>
      <w:r w:rsidRPr="00F17B25">
        <w:rPr>
          <w:rFonts w:hAnsi="ＭＳ 明朝" w:cs="ＭＳ ゴシック" w:hint="eastAsia"/>
          <w:sz w:val="24"/>
          <w:szCs w:val="24"/>
        </w:rPr>
        <w:t>（成立後の資本金の額）</w:t>
      </w:r>
    </w:p>
    <w:p w:rsidR="004F618A" w:rsidRPr="004F618A" w:rsidRDefault="00C958D1" w:rsidP="00C958D1">
      <w:pPr>
        <w:pStyle w:val="a3"/>
        <w:rPr>
          <w:rFonts w:hAnsi="ＭＳ 明朝" w:cs="ＭＳ ゴシック"/>
          <w:sz w:val="24"/>
          <w:szCs w:val="24"/>
        </w:rPr>
      </w:pPr>
      <w:r w:rsidRPr="00F17B25">
        <w:rPr>
          <w:rFonts w:hAnsi="ＭＳ 明朝" w:cs="ＭＳ ゴシック" w:hint="eastAsia"/>
          <w:sz w:val="24"/>
          <w:szCs w:val="24"/>
        </w:rPr>
        <w:t>第 33 条  当会社の成立後の資本金の額は、金</w:t>
      </w:r>
      <w:r w:rsidR="00014699">
        <w:rPr>
          <w:rFonts w:hAnsi="ＭＳ 明朝" w:cs="ＭＳ ゴシック" w:hint="eastAsia"/>
          <w:sz w:val="24"/>
          <w:szCs w:val="24"/>
        </w:rPr>
        <w:t>５</w:t>
      </w:r>
      <w:r w:rsidR="009E3BBD">
        <w:rPr>
          <w:rFonts w:hAnsi="ＭＳ 明朝" w:cs="ＭＳ ゴシック" w:hint="eastAsia"/>
          <w:sz w:val="24"/>
          <w:szCs w:val="24"/>
        </w:rPr>
        <w:t>００万</w:t>
      </w:r>
      <w:r w:rsidRPr="00F17B25">
        <w:rPr>
          <w:rFonts w:hAnsi="ＭＳ 明朝" w:cs="ＭＳ ゴシック" w:hint="eastAsia"/>
          <w:sz w:val="24"/>
          <w:szCs w:val="24"/>
        </w:rPr>
        <w:t>円とする。</w:t>
      </w:r>
    </w:p>
    <w:p w:rsidR="004F618A" w:rsidRPr="004F618A" w:rsidRDefault="004F618A" w:rsidP="004F618A">
      <w:pPr>
        <w:pStyle w:val="a3"/>
        <w:rPr>
          <w:rFonts w:hAnsi="ＭＳ 明朝" w:cs="ＭＳ ゴシック"/>
          <w:sz w:val="24"/>
          <w:szCs w:val="24"/>
        </w:rPr>
      </w:pPr>
    </w:p>
    <w:p w:rsidR="004F618A" w:rsidRPr="004F618A" w:rsidRDefault="004F618A" w:rsidP="004F618A">
      <w:pPr>
        <w:pStyle w:val="a3"/>
        <w:rPr>
          <w:rFonts w:hAnsi="ＭＳ 明朝" w:cs="ＭＳ ゴシック"/>
          <w:sz w:val="24"/>
          <w:szCs w:val="24"/>
        </w:rPr>
      </w:pPr>
      <w:r w:rsidRPr="004F618A">
        <w:rPr>
          <w:rFonts w:hAnsi="ＭＳ 明朝" w:cs="ＭＳ ゴシック" w:hint="eastAsia"/>
          <w:sz w:val="24"/>
          <w:szCs w:val="24"/>
        </w:rPr>
        <w:t>（定款に定めのない事項）</w:t>
      </w:r>
    </w:p>
    <w:p w:rsidR="004F618A" w:rsidRPr="004F618A" w:rsidRDefault="004F618A" w:rsidP="00FF018B">
      <w:pPr>
        <w:pStyle w:val="a3"/>
        <w:ind w:left="960" w:hangingChars="400" w:hanging="960"/>
        <w:rPr>
          <w:rFonts w:hAnsi="ＭＳ 明朝" w:cs="ＭＳ ゴシック"/>
          <w:sz w:val="24"/>
          <w:szCs w:val="24"/>
        </w:rPr>
      </w:pPr>
      <w:r w:rsidRPr="004F618A">
        <w:rPr>
          <w:rFonts w:hAnsi="ＭＳ 明朝" w:cs="ＭＳ ゴシック" w:hint="eastAsia"/>
          <w:sz w:val="24"/>
          <w:szCs w:val="24"/>
        </w:rPr>
        <w:t>第 3</w:t>
      </w:r>
      <w:r w:rsidR="00C958D1">
        <w:rPr>
          <w:rFonts w:hAnsi="ＭＳ 明朝" w:cs="ＭＳ ゴシック" w:hint="eastAsia"/>
          <w:sz w:val="24"/>
          <w:szCs w:val="24"/>
        </w:rPr>
        <w:t>4</w:t>
      </w:r>
      <w:r w:rsidRPr="004F618A">
        <w:rPr>
          <w:rFonts w:hAnsi="ＭＳ 明朝" w:cs="ＭＳ ゴシック" w:hint="eastAsia"/>
          <w:sz w:val="24"/>
          <w:szCs w:val="24"/>
        </w:rPr>
        <w:t xml:space="preserve"> 条　本定款に定めのない事項は、すべて会社法その他の法令の定めるところによる。</w:t>
      </w:r>
    </w:p>
    <w:p w:rsidR="004F618A" w:rsidRPr="004F618A" w:rsidRDefault="004F618A" w:rsidP="004F618A">
      <w:pPr>
        <w:pStyle w:val="a3"/>
        <w:rPr>
          <w:rFonts w:hAnsi="ＭＳ 明朝" w:cs="ＭＳ ゴシック"/>
          <w:sz w:val="24"/>
          <w:szCs w:val="24"/>
        </w:rPr>
      </w:pPr>
    </w:p>
    <w:p w:rsidR="004F618A" w:rsidRPr="004F618A" w:rsidRDefault="00AD4827" w:rsidP="004F618A">
      <w:pPr>
        <w:pStyle w:val="a3"/>
        <w:rPr>
          <w:rFonts w:hAnsi="ＭＳ 明朝" w:cs="ＭＳ ゴシック"/>
          <w:sz w:val="24"/>
          <w:szCs w:val="24"/>
        </w:rPr>
      </w:pPr>
      <w:r w:rsidRPr="00AD4827">
        <w:rPr>
          <w:rFonts w:hAnsi="ＭＳ 明朝" w:cs="ＭＳ ゴシック" w:hint="eastAsia"/>
          <w:sz w:val="24"/>
          <w:szCs w:val="24"/>
        </w:rPr>
        <w:t>以上、株式会社大江戸興産を設立するため、電磁的記録である本定款を作成し、発起人がこれに電子署名する。</w:t>
      </w:r>
    </w:p>
    <w:p w:rsidR="004F3FE5" w:rsidRDefault="004F3FE5" w:rsidP="004F3FE5">
      <w:pPr>
        <w:pStyle w:val="a3"/>
        <w:rPr>
          <w:rFonts w:hAnsi="ＭＳ 明朝" w:cs="ＭＳ ゴシック"/>
          <w:sz w:val="24"/>
          <w:szCs w:val="24"/>
        </w:rPr>
      </w:pPr>
    </w:p>
    <w:p w:rsidR="004F3FE5" w:rsidRDefault="004F3FE5" w:rsidP="004F3FE5">
      <w:pPr>
        <w:pStyle w:val="a3"/>
        <w:rPr>
          <w:rFonts w:hAnsi="ＭＳ 明朝" w:cs="ＭＳ ゴシック"/>
          <w:sz w:val="24"/>
          <w:szCs w:val="24"/>
        </w:rPr>
      </w:pPr>
      <w:r>
        <w:rPr>
          <w:rFonts w:hAnsi="ＭＳ 明朝" w:cs="ＭＳ ゴシック" w:hint="eastAsia"/>
          <w:sz w:val="24"/>
          <w:szCs w:val="24"/>
        </w:rPr>
        <w:t xml:space="preserve">　</w:t>
      </w:r>
    </w:p>
    <w:p w:rsidR="004F3FE5" w:rsidRDefault="004F3FE5" w:rsidP="004F3FE5">
      <w:pPr>
        <w:pStyle w:val="a3"/>
        <w:rPr>
          <w:rFonts w:hAnsi="ＭＳ 明朝" w:cs="ＭＳ ゴシック"/>
          <w:sz w:val="24"/>
          <w:szCs w:val="24"/>
        </w:rPr>
      </w:pPr>
      <w:r>
        <w:rPr>
          <w:rFonts w:hAnsi="ＭＳ 明朝" w:cs="ＭＳ ゴシック" w:hint="eastAsia"/>
          <w:sz w:val="24"/>
          <w:szCs w:val="24"/>
        </w:rPr>
        <w:t>平成　　年　　月　　日</w:t>
      </w:r>
    </w:p>
    <w:p w:rsidR="004F3FE5" w:rsidRDefault="004F3FE5" w:rsidP="004F3FE5">
      <w:pPr>
        <w:pStyle w:val="a3"/>
        <w:rPr>
          <w:rFonts w:hAnsi="ＭＳ 明朝" w:cs="ＭＳ ゴシック"/>
          <w:sz w:val="24"/>
          <w:szCs w:val="24"/>
        </w:rPr>
      </w:pPr>
    </w:p>
    <w:p w:rsidR="00364699" w:rsidRPr="005240AB" w:rsidRDefault="004F3FE5" w:rsidP="004F3FE5">
      <w:pPr>
        <w:pStyle w:val="a3"/>
        <w:rPr>
          <w:rFonts w:hAnsi="ＭＳ 明朝" w:cs="ＭＳ ゴシック"/>
          <w:sz w:val="24"/>
          <w:szCs w:val="24"/>
        </w:rPr>
      </w:pPr>
      <w:r>
        <w:rPr>
          <w:rFonts w:hAnsi="ＭＳ 明朝" w:cs="ＭＳ ゴシック" w:hint="eastAsia"/>
          <w:sz w:val="24"/>
          <w:szCs w:val="24"/>
        </w:rPr>
        <w:t xml:space="preserve">　　</w:t>
      </w:r>
      <w:r w:rsidR="003B3ADB">
        <w:rPr>
          <w:rFonts w:hAnsi="ＭＳ 明朝" w:cs="ＭＳ ゴシック" w:hint="eastAsia"/>
          <w:sz w:val="24"/>
          <w:szCs w:val="24"/>
        </w:rPr>
        <w:t xml:space="preserve">　</w:t>
      </w:r>
      <w:r>
        <w:rPr>
          <w:rFonts w:hAnsi="ＭＳ 明朝" w:cs="ＭＳ ゴシック" w:hint="eastAsia"/>
          <w:sz w:val="24"/>
          <w:szCs w:val="24"/>
        </w:rPr>
        <w:t xml:space="preserve">　    　　発起人　　徳川 家康</w:t>
      </w:r>
    </w:p>
    <w:sectPr w:rsidR="00364699" w:rsidRPr="005240AB" w:rsidSect="007839F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154" w:rsidRDefault="00053154" w:rsidP="00A410BE">
      <w:r>
        <w:separator/>
      </w:r>
    </w:p>
  </w:endnote>
  <w:endnote w:type="continuationSeparator" w:id="0">
    <w:p w:rsidR="00053154" w:rsidRDefault="00053154" w:rsidP="00A4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154" w:rsidRDefault="00053154" w:rsidP="00A410BE">
      <w:r>
        <w:separator/>
      </w:r>
    </w:p>
  </w:footnote>
  <w:footnote w:type="continuationSeparator" w:id="0">
    <w:p w:rsidR="00053154" w:rsidRDefault="00053154" w:rsidP="00A41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0AFF"/>
    <w:multiLevelType w:val="hybridMultilevel"/>
    <w:tmpl w:val="C7440E1A"/>
    <w:lvl w:ilvl="0" w:tplc="DCA6762A">
      <w:start w:val="3"/>
      <w:numFmt w:val="decimal"/>
      <w:lvlText w:val="%1"/>
      <w:lvlJc w:val="left"/>
      <w:pPr>
        <w:tabs>
          <w:tab w:val="num" w:pos="362"/>
        </w:tabs>
        <w:ind w:left="362" w:hanging="360"/>
      </w:pPr>
      <w:rPr>
        <w:rFonts w:cs="Times New Roman" w:hint="default"/>
      </w:rPr>
    </w:lvl>
    <w:lvl w:ilvl="1" w:tplc="04090017" w:tentative="1">
      <w:start w:val="1"/>
      <w:numFmt w:val="aiueoFullWidth"/>
      <w:lvlText w:val="(%2)"/>
      <w:lvlJc w:val="left"/>
      <w:pPr>
        <w:tabs>
          <w:tab w:val="num" w:pos="842"/>
        </w:tabs>
        <w:ind w:left="842" w:hanging="420"/>
      </w:pPr>
      <w:rPr>
        <w:rFonts w:cs="Times New Roman"/>
      </w:rPr>
    </w:lvl>
    <w:lvl w:ilvl="2" w:tplc="04090011" w:tentative="1">
      <w:start w:val="1"/>
      <w:numFmt w:val="decimalEnclosedCircle"/>
      <w:lvlText w:val="%3"/>
      <w:lvlJc w:val="left"/>
      <w:pPr>
        <w:tabs>
          <w:tab w:val="num" w:pos="1262"/>
        </w:tabs>
        <w:ind w:left="1262" w:hanging="420"/>
      </w:pPr>
      <w:rPr>
        <w:rFonts w:cs="Times New Roman"/>
      </w:rPr>
    </w:lvl>
    <w:lvl w:ilvl="3" w:tplc="0409000F" w:tentative="1">
      <w:start w:val="1"/>
      <w:numFmt w:val="decimal"/>
      <w:lvlText w:val="%4."/>
      <w:lvlJc w:val="left"/>
      <w:pPr>
        <w:tabs>
          <w:tab w:val="num" w:pos="1682"/>
        </w:tabs>
        <w:ind w:left="1682" w:hanging="420"/>
      </w:pPr>
      <w:rPr>
        <w:rFonts w:cs="Times New Roman"/>
      </w:rPr>
    </w:lvl>
    <w:lvl w:ilvl="4" w:tplc="04090017" w:tentative="1">
      <w:start w:val="1"/>
      <w:numFmt w:val="aiueoFullWidth"/>
      <w:lvlText w:val="(%5)"/>
      <w:lvlJc w:val="left"/>
      <w:pPr>
        <w:tabs>
          <w:tab w:val="num" w:pos="2102"/>
        </w:tabs>
        <w:ind w:left="2102" w:hanging="420"/>
      </w:pPr>
      <w:rPr>
        <w:rFonts w:cs="Times New Roman"/>
      </w:rPr>
    </w:lvl>
    <w:lvl w:ilvl="5" w:tplc="04090011" w:tentative="1">
      <w:start w:val="1"/>
      <w:numFmt w:val="decimalEnclosedCircle"/>
      <w:lvlText w:val="%6"/>
      <w:lvlJc w:val="left"/>
      <w:pPr>
        <w:tabs>
          <w:tab w:val="num" w:pos="2522"/>
        </w:tabs>
        <w:ind w:left="2522" w:hanging="420"/>
      </w:pPr>
      <w:rPr>
        <w:rFonts w:cs="Times New Roman"/>
      </w:rPr>
    </w:lvl>
    <w:lvl w:ilvl="6" w:tplc="0409000F" w:tentative="1">
      <w:start w:val="1"/>
      <w:numFmt w:val="decimal"/>
      <w:lvlText w:val="%7."/>
      <w:lvlJc w:val="left"/>
      <w:pPr>
        <w:tabs>
          <w:tab w:val="num" w:pos="2942"/>
        </w:tabs>
        <w:ind w:left="2942" w:hanging="420"/>
      </w:pPr>
      <w:rPr>
        <w:rFonts w:cs="Times New Roman"/>
      </w:rPr>
    </w:lvl>
    <w:lvl w:ilvl="7" w:tplc="04090017" w:tentative="1">
      <w:start w:val="1"/>
      <w:numFmt w:val="aiueoFullWidth"/>
      <w:lvlText w:val="(%8)"/>
      <w:lvlJc w:val="left"/>
      <w:pPr>
        <w:tabs>
          <w:tab w:val="num" w:pos="3362"/>
        </w:tabs>
        <w:ind w:left="3362" w:hanging="420"/>
      </w:pPr>
      <w:rPr>
        <w:rFonts w:cs="Times New Roman"/>
      </w:rPr>
    </w:lvl>
    <w:lvl w:ilvl="8" w:tplc="04090011" w:tentative="1">
      <w:start w:val="1"/>
      <w:numFmt w:val="decimalEnclosedCircle"/>
      <w:lvlText w:val="%9"/>
      <w:lvlJc w:val="left"/>
      <w:pPr>
        <w:tabs>
          <w:tab w:val="num" w:pos="3782"/>
        </w:tabs>
        <w:ind w:left="3782" w:hanging="420"/>
      </w:pPr>
      <w:rPr>
        <w:rFonts w:cs="Times New Roman"/>
      </w:rPr>
    </w:lvl>
  </w:abstractNum>
  <w:abstractNum w:abstractNumId="1" w15:restartNumberingAfterBreak="0">
    <w:nsid w:val="1CF93CA3"/>
    <w:multiLevelType w:val="multilevel"/>
    <w:tmpl w:val="00AC4402"/>
    <w:lvl w:ilvl="0">
      <w:start w:val="1"/>
      <w:numFmt w:val="decimalFullWidth"/>
      <w:lvlText w:val="%1．"/>
      <w:lvlJc w:val="left"/>
      <w:pPr>
        <w:tabs>
          <w:tab w:val="num" w:pos="737"/>
        </w:tabs>
        <w:ind w:left="1134" w:hanging="283"/>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607E7E33"/>
    <w:multiLevelType w:val="hybridMultilevel"/>
    <w:tmpl w:val="D31C6152"/>
    <w:lvl w:ilvl="0" w:tplc="8398DB30">
      <w:start w:val="1"/>
      <w:numFmt w:val="decimalFullWidth"/>
      <w:lvlText w:val="%1．"/>
      <w:lvlJc w:val="left"/>
      <w:pPr>
        <w:tabs>
          <w:tab w:val="num" w:pos="851"/>
        </w:tabs>
        <w:ind w:left="1247" w:hanging="396"/>
      </w:pPr>
      <w:rPr>
        <w:rFonts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F87C2E"/>
    <w:multiLevelType w:val="hybridMultilevel"/>
    <w:tmpl w:val="12FCA022"/>
    <w:lvl w:ilvl="0" w:tplc="5296ADD4">
      <w:start w:val="1"/>
      <w:numFmt w:val="decimalFullWidth"/>
      <w:lvlText w:val="%1．"/>
      <w:lvlJc w:val="left"/>
      <w:pPr>
        <w:tabs>
          <w:tab w:val="num" w:pos="1331"/>
        </w:tabs>
        <w:ind w:left="1331" w:hanging="480"/>
      </w:pPr>
      <w:rPr>
        <w:rFonts w:hint="default"/>
      </w:r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4" w15:restartNumberingAfterBreak="0">
    <w:nsid w:val="7E9E4F25"/>
    <w:multiLevelType w:val="multilevel"/>
    <w:tmpl w:val="8D28D02A"/>
    <w:lvl w:ilvl="0">
      <w:start w:val="1"/>
      <w:numFmt w:val="decimalFullWidth"/>
      <w:lvlText w:val="%1．"/>
      <w:lvlJc w:val="left"/>
      <w:pPr>
        <w:tabs>
          <w:tab w:val="num" w:pos="737"/>
        </w:tabs>
        <w:ind w:left="1134" w:hanging="567"/>
      </w:pPr>
      <w:rPr>
        <w:rFonts w:hAnsi="Century"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9F4"/>
    <w:rsid w:val="00001784"/>
    <w:rsid w:val="00014699"/>
    <w:rsid w:val="00053154"/>
    <w:rsid w:val="00060B33"/>
    <w:rsid w:val="00087250"/>
    <w:rsid w:val="000B5194"/>
    <w:rsid w:val="000C6ED7"/>
    <w:rsid w:val="00100F46"/>
    <w:rsid w:val="001B41D3"/>
    <w:rsid w:val="00233163"/>
    <w:rsid w:val="002946B6"/>
    <w:rsid w:val="00297153"/>
    <w:rsid w:val="002B3AEF"/>
    <w:rsid w:val="002B4C70"/>
    <w:rsid w:val="002D04A1"/>
    <w:rsid w:val="00304B1D"/>
    <w:rsid w:val="00364699"/>
    <w:rsid w:val="00381291"/>
    <w:rsid w:val="00394565"/>
    <w:rsid w:val="003B3ADB"/>
    <w:rsid w:val="00423BC3"/>
    <w:rsid w:val="004362A8"/>
    <w:rsid w:val="004414B6"/>
    <w:rsid w:val="0049035D"/>
    <w:rsid w:val="004C13E4"/>
    <w:rsid w:val="004F3FE5"/>
    <w:rsid w:val="004F618A"/>
    <w:rsid w:val="005240AB"/>
    <w:rsid w:val="005F1C7D"/>
    <w:rsid w:val="00616FCC"/>
    <w:rsid w:val="006179D4"/>
    <w:rsid w:val="0063130E"/>
    <w:rsid w:val="00691486"/>
    <w:rsid w:val="006C5A91"/>
    <w:rsid w:val="006E2399"/>
    <w:rsid w:val="006F2CEB"/>
    <w:rsid w:val="00707BAA"/>
    <w:rsid w:val="00711AE1"/>
    <w:rsid w:val="00727E4C"/>
    <w:rsid w:val="007839F4"/>
    <w:rsid w:val="00791CA7"/>
    <w:rsid w:val="008273C3"/>
    <w:rsid w:val="008504B2"/>
    <w:rsid w:val="0089521E"/>
    <w:rsid w:val="008A2A98"/>
    <w:rsid w:val="008B70AE"/>
    <w:rsid w:val="009050A6"/>
    <w:rsid w:val="00915320"/>
    <w:rsid w:val="009340E2"/>
    <w:rsid w:val="00941DFC"/>
    <w:rsid w:val="00942889"/>
    <w:rsid w:val="00976753"/>
    <w:rsid w:val="00977198"/>
    <w:rsid w:val="009B547C"/>
    <w:rsid w:val="009D089D"/>
    <w:rsid w:val="009E3BBD"/>
    <w:rsid w:val="00A14972"/>
    <w:rsid w:val="00A20BBE"/>
    <w:rsid w:val="00A23351"/>
    <w:rsid w:val="00A35A8E"/>
    <w:rsid w:val="00A410BE"/>
    <w:rsid w:val="00AD4827"/>
    <w:rsid w:val="00AD7067"/>
    <w:rsid w:val="00AE1752"/>
    <w:rsid w:val="00B279AC"/>
    <w:rsid w:val="00B319AB"/>
    <w:rsid w:val="00B71F89"/>
    <w:rsid w:val="00B96BCC"/>
    <w:rsid w:val="00BC6DBC"/>
    <w:rsid w:val="00C71416"/>
    <w:rsid w:val="00C958D1"/>
    <w:rsid w:val="00D43B61"/>
    <w:rsid w:val="00D71399"/>
    <w:rsid w:val="00DC01E4"/>
    <w:rsid w:val="00DD21DA"/>
    <w:rsid w:val="00E02A86"/>
    <w:rsid w:val="00E8248F"/>
    <w:rsid w:val="00E83603"/>
    <w:rsid w:val="00E93AF4"/>
    <w:rsid w:val="00F17B25"/>
    <w:rsid w:val="00F93CE7"/>
    <w:rsid w:val="00FC5416"/>
    <w:rsid w:val="00FE5733"/>
    <w:rsid w:val="00FE711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E4E6801-0943-4F61-8112-390A57D2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839F4"/>
    <w:rPr>
      <w:rFonts w:ascii="ＭＳ 明朝" w:hAnsi="Courier New" w:cs="Courier New"/>
      <w:szCs w:val="21"/>
    </w:rPr>
  </w:style>
  <w:style w:type="paragraph" w:styleId="a5">
    <w:name w:val="Balloon Text"/>
    <w:basedOn w:val="a"/>
    <w:semiHidden/>
    <w:rsid w:val="00942889"/>
    <w:rPr>
      <w:rFonts w:ascii="Arial" w:eastAsia="ＭＳ ゴシック" w:hAnsi="Arial"/>
      <w:sz w:val="18"/>
      <w:szCs w:val="18"/>
    </w:rPr>
  </w:style>
  <w:style w:type="paragraph" w:styleId="a6">
    <w:name w:val="header"/>
    <w:basedOn w:val="a"/>
    <w:link w:val="a7"/>
    <w:uiPriority w:val="99"/>
    <w:unhideWhenUsed/>
    <w:rsid w:val="00A410BE"/>
    <w:pPr>
      <w:tabs>
        <w:tab w:val="center" w:pos="4252"/>
        <w:tab w:val="right" w:pos="8504"/>
      </w:tabs>
      <w:snapToGrid w:val="0"/>
    </w:pPr>
  </w:style>
  <w:style w:type="character" w:customStyle="1" w:styleId="a7">
    <w:name w:val="ヘッダー (文字)"/>
    <w:basedOn w:val="a0"/>
    <w:link w:val="a6"/>
    <w:uiPriority w:val="99"/>
    <w:rsid w:val="00A410BE"/>
    <w:rPr>
      <w:kern w:val="2"/>
      <w:sz w:val="21"/>
      <w:szCs w:val="24"/>
    </w:rPr>
  </w:style>
  <w:style w:type="paragraph" w:styleId="a8">
    <w:name w:val="footer"/>
    <w:basedOn w:val="a"/>
    <w:link w:val="a9"/>
    <w:uiPriority w:val="99"/>
    <w:unhideWhenUsed/>
    <w:rsid w:val="00A410BE"/>
    <w:pPr>
      <w:tabs>
        <w:tab w:val="center" w:pos="4252"/>
        <w:tab w:val="right" w:pos="8504"/>
      </w:tabs>
      <w:snapToGrid w:val="0"/>
    </w:pPr>
  </w:style>
  <w:style w:type="character" w:customStyle="1" w:styleId="a9">
    <w:name w:val="フッター (文字)"/>
    <w:basedOn w:val="a0"/>
    <w:link w:val="a8"/>
    <w:uiPriority w:val="99"/>
    <w:rsid w:val="00A410BE"/>
    <w:rPr>
      <w:kern w:val="2"/>
      <w:sz w:val="21"/>
      <w:szCs w:val="24"/>
    </w:rPr>
  </w:style>
  <w:style w:type="character" w:customStyle="1" w:styleId="a4">
    <w:name w:val="書式なし (文字)"/>
    <w:basedOn w:val="a0"/>
    <w:link w:val="a3"/>
    <w:rsid w:val="004F3FE5"/>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0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572</Words>
  <Characters>3267</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定款（取締役会設置会社）</vt:lpstr>
      <vt:lpstr>定款（取締役会設置会社）</vt:lpstr>
    </vt:vector>
  </TitlesOfParts>
  <Company>日本加除出版（株）</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定款（取締役会設置会社）</dc:title>
  <dc:creator>小倉行政書士事務所</dc:creator>
  <cp:lastModifiedBy>市川 勲</cp:lastModifiedBy>
  <cp:revision>20</cp:revision>
  <cp:lastPrinted>2013-12-26T01:38:00Z</cp:lastPrinted>
  <dcterms:created xsi:type="dcterms:W3CDTF">2017-03-03T05:22:00Z</dcterms:created>
  <dcterms:modified xsi:type="dcterms:W3CDTF">2018-12-26T06:59:00Z</dcterms:modified>
</cp:coreProperties>
</file>